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77" w:rsidRPr="00A26DE0" w:rsidRDefault="008D49A3" w:rsidP="00A26DE0">
      <w:pPr>
        <w:jc w:val="center"/>
        <w:rPr>
          <w:b/>
          <w:sz w:val="36"/>
          <w:szCs w:val="36"/>
        </w:rPr>
      </w:pPr>
      <w:r w:rsidRPr="00A26DE0">
        <w:rPr>
          <w:b/>
          <w:sz w:val="36"/>
          <w:szCs w:val="36"/>
        </w:rPr>
        <w:t>AMERICUS HOUSING AUTHORITY</w:t>
      </w:r>
    </w:p>
    <w:p w:rsidR="00C90FB3" w:rsidRDefault="008D49A3" w:rsidP="00A26DE0">
      <w:pPr>
        <w:jc w:val="center"/>
        <w:rPr>
          <w:b/>
          <w:sz w:val="32"/>
          <w:szCs w:val="32"/>
        </w:rPr>
      </w:pPr>
      <w:r w:rsidRPr="00C3176C">
        <w:rPr>
          <w:b/>
          <w:sz w:val="32"/>
          <w:szCs w:val="32"/>
        </w:rPr>
        <w:t xml:space="preserve">REQUEST FOR QUOTE FOR REMOVAL AND REPLACEMENT OF </w:t>
      </w:r>
      <w:r w:rsidR="006169A2">
        <w:rPr>
          <w:b/>
          <w:sz w:val="32"/>
          <w:szCs w:val="32"/>
        </w:rPr>
        <w:t>KITCHEN CABINETS AND COUNTERTOP</w:t>
      </w:r>
      <w:r w:rsidR="00D0102A">
        <w:rPr>
          <w:b/>
          <w:sz w:val="32"/>
          <w:szCs w:val="32"/>
        </w:rPr>
        <w:t>S</w:t>
      </w:r>
    </w:p>
    <w:p w:rsidR="008D49A3" w:rsidRDefault="00C90FB3" w:rsidP="00A26D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169A2">
        <w:rPr>
          <w:b/>
          <w:sz w:val="32"/>
          <w:szCs w:val="32"/>
        </w:rPr>
        <w:t xml:space="preserve"> </w:t>
      </w:r>
    </w:p>
    <w:p w:rsidR="00BE65F3" w:rsidRDefault="004848FA" w:rsidP="003E33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RUSSELL, DUDLEY, FORREST</w:t>
      </w:r>
      <w:r w:rsidR="00C3176C" w:rsidRPr="004560CE">
        <w:rPr>
          <w:b/>
          <w:sz w:val="28"/>
          <w:szCs w:val="28"/>
          <w:u w:val="single"/>
        </w:rPr>
        <w:t xml:space="preserve"> STREET APARTMENTS</w:t>
      </w:r>
    </w:p>
    <w:p w:rsidR="003E3396" w:rsidRPr="004560CE" w:rsidRDefault="003E3396" w:rsidP="003E3396">
      <w:pPr>
        <w:jc w:val="center"/>
        <w:rPr>
          <w:b/>
          <w:sz w:val="28"/>
          <w:szCs w:val="28"/>
          <w:u w:val="single"/>
        </w:rPr>
      </w:pPr>
    </w:p>
    <w:p w:rsidR="00BE65F3" w:rsidRPr="00A26DE0" w:rsidRDefault="00BE65F3">
      <w:pPr>
        <w:rPr>
          <w:sz w:val="28"/>
          <w:szCs w:val="28"/>
        </w:rPr>
      </w:pPr>
      <w:r w:rsidRPr="00A26DE0">
        <w:rPr>
          <w:sz w:val="28"/>
          <w:szCs w:val="28"/>
        </w:rPr>
        <w:t xml:space="preserve">The Contractor </w:t>
      </w:r>
      <w:r w:rsidR="008C2490" w:rsidRPr="00A26DE0">
        <w:rPr>
          <w:sz w:val="28"/>
          <w:szCs w:val="28"/>
        </w:rPr>
        <w:t>shall provide all materials, labor, and equipment</w:t>
      </w:r>
      <w:r w:rsidR="003E3396">
        <w:rPr>
          <w:sz w:val="28"/>
          <w:szCs w:val="28"/>
        </w:rPr>
        <w:t>, except as noted,</w:t>
      </w:r>
      <w:r w:rsidR="0007198B">
        <w:rPr>
          <w:sz w:val="28"/>
          <w:szCs w:val="28"/>
        </w:rPr>
        <w:t xml:space="preserve"> </w:t>
      </w:r>
      <w:r w:rsidR="003E3396">
        <w:rPr>
          <w:sz w:val="28"/>
          <w:szCs w:val="28"/>
        </w:rPr>
        <w:t xml:space="preserve"> </w:t>
      </w:r>
      <w:r w:rsidR="008C2490" w:rsidRPr="00A26DE0">
        <w:rPr>
          <w:sz w:val="28"/>
          <w:szCs w:val="28"/>
        </w:rPr>
        <w:t xml:space="preserve"> and perform all work as described below and per any attached specifications and or pictures/drawings along with the items below. Work shall include the following</w:t>
      </w:r>
      <w:r w:rsidR="00A26DE0" w:rsidRPr="00A26DE0">
        <w:rPr>
          <w:sz w:val="28"/>
          <w:szCs w:val="28"/>
        </w:rPr>
        <w:t>:</w:t>
      </w:r>
    </w:p>
    <w:p w:rsidR="00A26DE0" w:rsidRPr="00A26DE0" w:rsidRDefault="00A26DE0">
      <w:pPr>
        <w:rPr>
          <w:sz w:val="28"/>
          <w:szCs w:val="28"/>
        </w:rPr>
      </w:pPr>
      <w:r w:rsidRPr="00A26DE0">
        <w:rPr>
          <w:sz w:val="28"/>
          <w:szCs w:val="28"/>
        </w:rPr>
        <w:t>Contractor to note that the scope of work as described below represents work pertaining to each unit in the buildings as stated below:</w:t>
      </w:r>
    </w:p>
    <w:p w:rsidR="008D49A3" w:rsidRPr="00A26DE0" w:rsidRDefault="008D49A3">
      <w:pPr>
        <w:rPr>
          <w:sz w:val="28"/>
          <w:szCs w:val="28"/>
        </w:rPr>
      </w:pPr>
    </w:p>
    <w:p w:rsidR="008D49A3" w:rsidRDefault="008D49A3" w:rsidP="008D49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6DE0">
        <w:rPr>
          <w:sz w:val="28"/>
          <w:szCs w:val="28"/>
        </w:rPr>
        <w:t>Contractor to provide the labor/material to remove and replace the existing kitchen cabinets with new</w:t>
      </w:r>
      <w:r w:rsidR="00075E91">
        <w:rPr>
          <w:sz w:val="28"/>
          <w:szCs w:val="28"/>
        </w:rPr>
        <w:t xml:space="preserve"> all</w:t>
      </w:r>
      <w:r w:rsidRPr="00A26DE0">
        <w:rPr>
          <w:sz w:val="28"/>
          <w:szCs w:val="28"/>
        </w:rPr>
        <w:t xml:space="preserve"> </w:t>
      </w:r>
      <w:r w:rsidR="00AE1AF1">
        <w:rPr>
          <w:sz w:val="28"/>
          <w:szCs w:val="28"/>
        </w:rPr>
        <w:t>plywood severe use</w:t>
      </w:r>
      <w:r w:rsidRPr="00A26DE0">
        <w:rPr>
          <w:sz w:val="28"/>
          <w:szCs w:val="28"/>
        </w:rPr>
        <w:t xml:space="preserve"> grade cabinetry.</w:t>
      </w:r>
      <w:r w:rsidR="007B5C0D">
        <w:rPr>
          <w:sz w:val="28"/>
          <w:szCs w:val="28"/>
        </w:rPr>
        <w:t xml:space="preserve"> Severe </w:t>
      </w:r>
      <w:proofErr w:type="gramStart"/>
      <w:r w:rsidR="007B5C0D">
        <w:rPr>
          <w:sz w:val="28"/>
          <w:szCs w:val="28"/>
        </w:rPr>
        <w:t>use</w:t>
      </w:r>
      <w:proofErr w:type="gramEnd"/>
      <w:r w:rsidR="007B5C0D">
        <w:rPr>
          <w:sz w:val="28"/>
          <w:szCs w:val="28"/>
        </w:rPr>
        <w:t xml:space="preserve"> is a designation that the Housing and Urban Development (HUD) uses for Public Housing units.</w:t>
      </w:r>
      <w:r w:rsidR="00B32E79">
        <w:rPr>
          <w:sz w:val="28"/>
          <w:szCs w:val="28"/>
        </w:rPr>
        <w:t xml:space="preserve"> This specification is attached.</w:t>
      </w:r>
    </w:p>
    <w:p w:rsidR="00075E91" w:rsidRPr="00A26DE0" w:rsidRDefault="004848FA" w:rsidP="008D49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Site visits to these properties can be scheduled by calling the Maintenance Department @ </w:t>
      </w:r>
      <w:r w:rsidR="003E3396">
        <w:rPr>
          <w:sz w:val="28"/>
          <w:szCs w:val="28"/>
        </w:rPr>
        <w:t xml:space="preserve">(229) </w:t>
      </w:r>
      <w:r>
        <w:rPr>
          <w:sz w:val="28"/>
          <w:szCs w:val="28"/>
        </w:rPr>
        <w:t>924-9073</w:t>
      </w:r>
      <w:r w:rsidR="00B536D9">
        <w:rPr>
          <w:sz w:val="28"/>
          <w:szCs w:val="28"/>
        </w:rPr>
        <w:t xml:space="preserve"> or Gary E. Woods @ (229) 938- 6648</w:t>
      </w:r>
      <w:r>
        <w:rPr>
          <w:sz w:val="28"/>
          <w:szCs w:val="28"/>
        </w:rPr>
        <w:t>.</w:t>
      </w:r>
    </w:p>
    <w:p w:rsidR="002F3B35" w:rsidRPr="001058E3" w:rsidRDefault="008D49A3" w:rsidP="001058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6DE0">
        <w:rPr>
          <w:sz w:val="28"/>
          <w:szCs w:val="28"/>
        </w:rPr>
        <w:t>Remove and replace the existing kitchen</w:t>
      </w:r>
      <w:r w:rsidR="00707A11">
        <w:rPr>
          <w:sz w:val="28"/>
          <w:szCs w:val="28"/>
        </w:rPr>
        <w:t xml:space="preserve"> cabinets and</w:t>
      </w:r>
      <w:r w:rsidR="007B5C0D">
        <w:rPr>
          <w:sz w:val="28"/>
          <w:szCs w:val="28"/>
        </w:rPr>
        <w:t xml:space="preserve"> replace with cabinets configured to match the existing space. Countertops are to be of a solid surface design</w:t>
      </w:r>
      <w:r w:rsidR="002F3B35">
        <w:rPr>
          <w:sz w:val="28"/>
          <w:szCs w:val="28"/>
        </w:rPr>
        <w:t>, not granite, but of a polymer type material.</w:t>
      </w:r>
      <w:r w:rsidR="001058E3">
        <w:rPr>
          <w:sz w:val="28"/>
          <w:szCs w:val="28"/>
        </w:rPr>
        <w:t xml:space="preserve"> Contractor shall supply samples of counter top types and colors prior to installation.</w:t>
      </w:r>
    </w:p>
    <w:p w:rsidR="008D49A3" w:rsidRPr="002F3B35" w:rsidRDefault="00707A11" w:rsidP="002F3B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35">
        <w:rPr>
          <w:sz w:val="28"/>
          <w:szCs w:val="28"/>
        </w:rPr>
        <w:t>Remove sink and replace with new stainless steel double drain sink</w:t>
      </w:r>
      <w:r w:rsidR="002F3B35">
        <w:rPr>
          <w:sz w:val="28"/>
          <w:szCs w:val="28"/>
        </w:rPr>
        <w:t xml:space="preserve"> supplied by the Housing Authority of Americus (HAA)</w:t>
      </w:r>
      <w:r w:rsidR="004E2060" w:rsidRPr="002F3B35">
        <w:rPr>
          <w:sz w:val="28"/>
          <w:szCs w:val="28"/>
        </w:rPr>
        <w:t xml:space="preserve">. </w:t>
      </w:r>
    </w:p>
    <w:p w:rsidR="00FC3BBE" w:rsidRPr="00A26DE0" w:rsidRDefault="00707A11" w:rsidP="002F3B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FC3BBE" w:rsidRPr="00A26DE0">
        <w:rPr>
          <w:sz w:val="28"/>
          <w:szCs w:val="28"/>
        </w:rPr>
        <w:t>eplace the waste line</w:t>
      </w:r>
      <w:r w:rsidR="001058E3">
        <w:rPr>
          <w:sz w:val="28"/>
          <w:szCs w:val="28"/>
        </w:rPr>
        <w:t xml:space="preserve"> and</w:t>
      </w:r>
      <w:r w:rsidR="00FC3BBE" w:rsidRPr="00A26DE0">
        <w:rPr>
          <w:sz w:val="28"/>
          <w:szCs w:val="28"/>
        </w:rPr>
        <w:t xml:space="preserve"> trap assembly</w:t>
      </w:r>
      <w:r>
        <w:rPr>
          <w:sz w:val="28"/>
          <w:szCs w:val="28"/>
        </w:rPr>
        <w:t xml:space="preserve"> with new PVC</w:t>
      </w:r>
      <w:r w:rsidR="00FC3BBE" w:rsidRPr="00A26DE0">
        <w:rPr>
          <w:sz w:val="28"/>
          <w:szCs w:val="28"/>
        </w:rPr>
        <w:t>.</w:t>
      </w:r>
    </w:p>
    <w:p w:rsidR="00FC3BBE" w:rsidRPr="00A26DE0" w:rsidRDefault="00707A11" w:rsidP="002F3B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Replac</w:t>
      </w:r>
      <w:r w:rsidR="002F3B35">
        <w:rPr>
          <w:sz w:val="28"/>
          <w:szCs w:val="28"/>
        </w:rPr>
        <w:t>e and install the</w:t>
      </w:r>
      <w:r w:rsidR="00FC3BBE" w:rsidRPr="00A26DE0">
        <w:rPr>
          <w:sz w:val="28"/>
          <w:szCs w:val="28"/>
        </w:rPr>
        <w:t xml:space="preserve"> water supply lines</w:t>
      </w:r>
      <w:r w:rsidR="002F3B35">
        <w:rPr>
          <w:sz w:val="28"/>
          <w:szCs w:val="28"/>
        </w:rPr>
        <w:t xml:space="preserve"> with new braided stainless steel lines</w:t>
      </w:r>
      <w:r w:rsidR="00FC3BBE" w:rsidRPr="00A26DE0">
        <w:rPr>
          <w:sz w:val="28"/>
          <w:szCs w:val="28"/>
        </w:rPr>
        <w:t>.</w:t>
      </w:r>
    </w:p>
    <w:p w:rsidR="00FC3BBE" w:rsidRDefault="002F3B35" w:rsidP="002F3B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Remove existing and install the Wolverine</w:t>
      </w:r>
      <w:r w:rsidR="00FC3BBE" w:rsidRPr="00A26DE0">
        <w:rPr>
          <w:sz w:val="28"/>
          <w:szCs w:val="28"/>
        </w:rPr>
        <w:t xml:space="preserve"> water faucet</w:t>
      </w:r>
      <w:r>
        <w:rPr>
          <w:sz w:val="28"/>
          <w:szCs w:val="28"/>
        </w:rPr>
        <w:t xml:space="preserve"> that is supplied by HAA</w:t>
      </w:r>
      <w:r w:rsidR="00FC3BBE" w:rsidRPr="00A26DE0">
        <w:rPr>
          <w:sz w:val="28"/>
          <w:szCs w:val="28"/>
        </w:rPr>
        <w:t>.</w:t>
      </w:r>
    </w:p>
    <w:p w:rsidR="008433FF" w:rsidRPr="00B536D9" w:rsidRDefault="002F3B35" w:rsidP="00B536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Remove the existing angle stops and replace with quarter turn</w:t>
      </w:r>
      <w:r w:rsidR="00B536D9">
        <w:rPr>
          <w:sz w:val="28"/>
          <w:szCs w:val="28"/>
        </w:rPr>
        <w:t xml:space="preserve"> angle stops</w:t>
      </w:r>
      <w:r>
        <w:rPr>
          <w:sz w:val="28"/>
          <w:szCs w:val="28"/>
        </w:rPr>
        <w:t>.</w:t>
      </w:r>
      <w:r w:rsidR="00DB2CD0">
        <w:rPr>
          <w:sz w:val="28"/>
          <w:szCs w:val="28"/>
        </w:rPr>
        <w:t xml:space="preserve"> In all cases angle stops shall be installed under the sink for easy access.</w:t>
      </w:r>
    </w:p>
    <w:p w:rsidR="005B2385" w:rsidRDefault="00DB2CD0" w:rsidP="002F3B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385">
        <w:rPr>
          <w:sz w:val="28"/>
          <w:szCs w:val="28"/>
        </w:rPr>
        <w:t xml:space="preserve">Contractor to install any additional requirements required by code such as </w:t>
      </w:r>
      <w:r>
        <w:rPr>
          <w:sz w:val="28"/>
          <w:szCs w:val="28"/>
        </w:rPr>
        <w:t xml:space="preserve">  </w:t>
      </w:r>
      <w:r w:rsidR="005B2385">
        <w:rPr>
          <w:sz w:val="28"/>
          <w:szCs w:val="28"/>
        </w:rPr>
        <w:t>smoke detectors, etc.</w:t>
      </w:r>
    </w:p>
    <w:p w:rsidR="00022743" w:rsidRDefault="00DB2CD0" w:rsidP="002F3B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743">
        <w:rPr>
          <w:sz w:val="28"/>
          <w:szCs w:val="28"/>
        </w:rPr>
        <w:t>Damage to any surfaces, walls or floors, while performing this remodel</w:t>
      </w:r>
      <w:r>
        <w:rPr>
          <w:sz w:val="28"/>
          <w:szCs w:val="28"/>
        </w:rPr>
        <w:t xml:space="preserve"> </w:t>
      </w:r>
      <w:r w:rsidR="00022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2743">
        <w:rPr>
          <w:sz w:val="28"/>
          <w:szCs w:val="28"/>
        </w:rPr>
        <w:t>shall be repaired</w:t>
      </w:r>
      <w:r w:rsidR="001058E3">
        <w:rPr>
          <w:sz w:val="28"/>
          <w:szCs w:val="28"/>
        </w:rPr>
        <w:t xml:space="preserve"> and painted</w:t>
      </w:r>
      <w:r w:rsidR="00022743">
        <w:rPr>
          <w:sz w:val="28"/>
          <w:szCs w:val="28"/>
        </w:rPr>
        <w:t xml:space="preserve"> to match existing.</w:t>
      </w:r>
    </w:p>
    <w:p w:rsidR="00022743" w:rsidRPr="004848FA" w:rsidRDefault="00DB2CD0" w:rsidP="002F3B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743">
        <w:rPr>
          <w:sz w:val="28"/>
          <w:szCs w:val="28"/>
        </w:rPr>
        <w:t>Interruption of the water supply to these units shall be kept to a minimum and shall at no time shall the water supply be</w:t>
      </w:r>
      <w:r w:rsidR="001058E3">
        <w:rPr>
          <w:sz w:val="28"/>
          <w:szCs w:val="28"/>
        </w:rPr>
        <w:t xml:space="preserve"> shut</w:t>
      </w:r>
      <w:r w:rsidR="00022743">
        <w:rPr>
          <w:sz w:val="28"/>
          <w:szCs w:val="28"/>
        </w:rPr>
        <w:t xml:space="preserve"> off over night. </w:t>
      </w:r>
    </w:p>
    <w:p w:rsidR="003E3396" w:rsidRDefault="005834F7" w:rsidP="003E33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kit</w:t>
      </w:r>
      <w:r w:rsidR="004848FA">
        <w:rPr>
          <w:sz w:val="28"/>
          <w:szCs w:val="28"/>
        </w:rPr>
        <w:t>chen replacement will involve 34 units on Russell, Dudley, and Forrest</w:t>
      </w:r>
      <w:r>
        <w:rPr>
          <w:sz w:val="28"/>
          <w:szCs w:val="28"/>
        </w:rPr>
        <w:t xml:space="preserve"> Streets.</w:t>
      </w:r>
      <w:r w:rsidR="003E3396">
        <w:rPr>
          <w:sz w:val="28"/>
          <w:szCs w:val="28"/>
        </w:rPr>
        <w:t xml:space="preserve"> Addresses are as follows:</w:t>
      </w:r>
    </w:p>
    <w:p w:rsidR="003E3396" w:rsidRPr="003E3396" w:rsidRDefault="003E3396" w:rsidP="003E3396">
      <w:pPr>
        <w:ind w:left="360"/>
        <w:rPr>
          <w:sz w:val="28"/>
          <w:szCs w:val="28"/>
        </w:rPr>
      </w:pPr>
    </w:p>
    <w:p w:rsidR="005834F7" w:rsidRDefault="009E3030" w:rsidP="005834F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Russell Street 320</w:t>
      </w:r>
      <w:r w:rsidR="00022743">
        <w:rPr>
          <w:sz w:val="28"/>
          <w:szCs w:val="28"/>
        </w:rPr>
        <w:t xml:space="preserve"> A</w:t>
      </w:r>
      <w:proofErr w:type="gramStart"/>
      <w:r w:rsidR="00022743">
        <w:rPr>
          <w:sz w:val="28"/>
          <w:szCs w:val="28"/>
        </w:rPr>
        <w:t>,B,C</w:t>
      </w:r>
      <w:proofErr w:type="gramEnd"/>
      <w:r w:rsidR="00022743">
        <w:rPr>
          <w:sz w:val="28"/>
          <w:szCs w:val="28"/>
        </w:rPr>
        <w:t xml:space="preserve"> and 322 D,E,</w:t>
      </w:r>
      <w:r>
        <w:rPr>
          <w:sz w:val="28"/>
          <w:szCs w:val="28"/>
        </w:rPr>
        <w:t>F</w:t>
      </w:r>
      <w:r w:rsidR="00022743">
        <w:rPr>
          <w:sz w:val="28"/>
          <w:szCs w:val="28"/>
        </w:rPr>
        <w:t xml:space="preserve"> Six (6) units.</w:t>
      </w:r>
    </w:p>
    <w:p w:rsidR="005834F7" w:rsidRDefault="009E3030" w:rsidP="005834F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Dudley Str</w:t>
      </w:r>
      <w:r w:rsidR="00022743">
        <w:rPr>
          <w:sz w:val="28"/>
          <w:szCs w:val="28"/>
        </w:rPr>
        <w:t>eet 226 A</w:t>
      </w:r>
      <w:proofErr w:type="gramStart"/>
      <w:r w:rsidR="00022743">
        <w:rPr>
          <w:sz w:val="28"/>
          <w:szCs w:val="28"/>
        </w:rPr>
        <w:t>,B,C,D</w:t>
      </w:r>
      <w:proofErr w:type="gramEnd"/>
      <w:r w:rsidR="00022743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 228 A</w:t>
      </w:r>
      <w:r w:rsidR="00022743">
        <w:rPr>
          <w:sz w:val="28"/>
          <w:szCs w:val="28"/>
        </w:rPr>
        <w:t>,B,C,D Eight (8) units.</w:t>
      </w:r>
    </w:p>
    <w:p w:rsidR="00022743" w:rsidRDefault="006169A2" w:rsidP="0002274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Forrest Street 429 A thru T</w:t>
      </w:r>
      <w:r w:rsidR="00022743">
        <w:rPr>
          <w:sz w:val="28"/>
          <w:szCs w:val="28"/>
        </w:rPr>
        <w:t xml:space="preserve"> Twenty (20) units.</w:t>
      </w:r>
    </w:p>
    <w:p w:rsidR="003E3396" w:rsidRPr="00022743" w:rsidRDefault="003E3396" w:rsidP="00022743">
      <w:pPr>
        <w:pStyle w:val="ListParagraph"/>
        <w:ind w:left="1440"/>
        <w:rPr>
          <w:sz w:val="28"/>
          <w:szCs w:val="28"/>
        </w:rPr>
      </w:pPr>
    </w:p>
    <w:p w:rsidR="006169A2" w:rsidRDefault="00E00987" w:rsidP="002F3B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Range and refrigerator will be reused so use care when moving.</w:t>
      </w:r>
    </w:p>
    <w:p w:rsidR="001058E3" w:rsidRPr="00E00987" w:rsidRDefault="001058E3" w:rsidP="002F3B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Contractor shall install new range hood supplied by the HAA.</w:t>
      </w:r>
    </w:p>
    <w:p w:rsidR="004E2060" w:rsidRDefault="004E2060" w:rsidP="002F3B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All units in this contract will be occupied while construction is underway, therefore care and respect for residents belongings shall be maintained.</w:t>
      </w:r>
    </w:p>
    <w:p w:rsidR="009F5B32" w:rsidRDefault="00657556" w:rsidP="002F3B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B32">
        <w:rPr>
          <w:sz w:val="28"/>
          <w:szCs w:val="28"/>
        </w:rPr>
        <w:t>The Housing Authority will impose liquidated damages in the amount of Fifty Dollars ($50.00) per day if the number of days to complete constru</w:t>
      </w:r>
      <w:r w:rsidR="004F1982">
        <w:rPr>
          <w:sz w:val="28"/>
          <w:szCs w:val="28"/>
        </w:rPr>
        <w:t>ction exceeds One Hundred Fifty (15</w:t>
      </w:r>
      <w:r w:rsidR="009F5B32">
        <w:rPr>
          <w:sz w:val="28"/>
          <w:szCs w:val="28"/>
        </w:rPr>
        <w:t>0) from the “notice to proceed”.</w:t>
      </w:r>
      <w:r w:rsidR="004F1982">
        <w:rPr>
          <w:sz w:val="28"/>
          <w:szCs w:val="28"/>
        </w:rPr>
        <w:t xml:space="preserve"> After award</w:t>
      </w:r>
      <w:r w:rsidR="00CF7A27">
        <w:rPr>
          <w:sz w:val="28"/>
          <w:szCs w:val="28"/>
        </w:rPr>
        <w:t>,</w:t>
      </w:r>
      <w:r w:rsidR="004F1982">
        <w:rPr>
          <w:sz w:val="28"/>
          <w:szCs w:val="28"/>
        </w:rPr>
        <w:t xml:space="preserve"> the Contractor will have Sixty (60) days to build or purchase cabinets prior to “notice to proceed</w:t>
      </w:r>
      <w:r w:rsidR="003E3396">
        <w:rPr>
          <w:sz w:val="28"/>
          <w:szCs w:val="28"/>
        </w:rPr>
        <w:t>”</w:t>
      </w:r>
      <w:r w:rsidR="004F1982">
        <w:rPr>
          <w:sz w:val="28"/>
          <w:szCs w:val="28"/>
        </w:rPr>
        <w:t xml:space="preserve"> being issued.</w:t>
      </w:r>
    </w:p>
    <w:p w:rsidR="00463ABE" w:rsidRPr="006169A2" w:rsidRDefault="00657556" w:rsidP="002F3B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ABE" w:rsidRPr="006169A2">
        <w:rPr>
          <w:sz w:val="28"/>
          <w:szCs w:val="28"/>
        </w:rPr>
        <w:t>Contractor is responsible</w:t>
      </w:r>
      <w:r w:rsidR="000826B6" w:rsidRPr="006169A2">
        <w:rPr>
          <w:sz w:val="28"/>
          <w:szCs w:val="28"/>
        </w:rPr>
        <w:t xml:space="preserve"> </w:t>
      </w:r>
      <w:r w:rsidR="004F0E01" w:rsidRPr="006169A2">
        <w:rPr>
          <w:sz w:val="28"/>
          <w:szCs w:val="28"/>
        </w:rPr>
        <w:t>for obtaining any and all permits required.</w:t>
      </w:r>
      <w:r w:rsidR="00B536D9">
        <w:rPr>
          <w:sz w:val="28"/>
          <w:szCs w:val="28"/>
        </w:rPr>
        <w:t xml:space="preserve"> Receipt for the permits issued by the City of Americus shall be submitted prior to work beginning.</w:t>
      </w:r>
    </w:p>
    <w:p w:rsidR="004F0E01" w:rsidRPr="00657556" w:rsidRDefault="00657556" w:rsidP="006575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0E01" w:rsidRPr="00657556">
        <w:rPr>
          <w:sz w:val="28"/>
          <w:szCs w:val="28"/>
        </w:rPr>
        <w:t>Contractor must provide their E-Verify identification number with their</w:t>
      </w:r>
      <w:r w:rsidR="00B536D9">
        <w:rPr>
          <w:sz w:val="28"/>
          <w:szCs w:val="28"/>
        </w:rPr>
        <w:t xml:space="preserve"> quote</w:t>
      </w:r>
      <w:r w:rsidR="004F0E01" w:rsidRPr="00657556">
        <w:rPr>
          <w:sz w:val="28"/>
          <w:szCs w:val="28"/>
        </w:rPr>
        <w:t xml:space="preserve"> or have one on file with the Housing Authority.</w:t>
      </w:r>
    </w:p>
    <w:p w:rsidR="00E7219B" w:rsidRPr="00657556" w:rsidRDefault="00657556" w:rsidP="006575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0E01" w:rsidRPr="00657556">
        <w:rPr>
          <w:sz w:val="28"/>
          <w:szCs w:val="28"/>
        </w:rPr>
        <w:t>C</w:t>
      </w:r>
      <w:r w:rsidR="00E7219B" w:rsidRPr="00657556">
        <w:rPr>
          <w:sz w:val="28"/>
          <w:szCs w:val="28"/>
        </w:rPr>
        <w:t>ontractor shall submit Affidavit of Wages Paid on company letterhead before last invoice is paid.</w:t>
      </w:r>
    </w:p>
    <w:p w:rsidR="00E7219B" w:rsidRPr="00657556" w:rsidRDefault="00657556" w:rsidP="006575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19B" w:rsidRPr="00657556">
        <w:rPr>
          <w:sz w:val="28"/>
          <w:szCs w:val="28"/>
        </w:rPr>
        <w:t>Contractor shall maintain liability insurance in the amount of One Million Dollars ($1,000,000.00) with the Americus Housing Authority listed as “additional insured”.</w:t>
      </w:r>
      <w:bookmarkStart w:id="0" w:name="_GoBack"/>
      <w:bookmarkEnd w:id="0"/>
    </w:p>
    <w:p w:rsidR="00E7219B" w:rsidRPr="00657556" w:rsidRDefault="00657556" w:rsidP="006575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7219B" w:rsidRPr="00657556">
        <w:rPr>
          <w:sz w:val="28"/>
          <w:szCs w:val="28"/>
        </w:rPr>
        <w:t>Progress payments can be made based on the amount of work completed. Contractor’s invoice shall not exceed the work completed.</w:t>
      </w:r>
    </w:p>
    <w:p w:rsidR="00E7219B" w:rsidRPr="00657556" w:rsidRDefault="00657556" w:rsidP="006575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19B" w:rsidRPr="00657556">
        <w:rPr>
          <w:sz w:val="28"/>
          <w:szCs w:val="28"/>
        </w:rPr>
        <w:t>All debris shall be removed by the Contractor and disposed of properly.</w:t>
      </w:r>
    </w:p>
    <w:p w:rsidR="00E7219B" w:rsidRDefault="00657556" w:rsidP="006575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19B" w:rsidRPr="00657556">
        <w:rPr>
          <w:sz w:val="28"/>
          <w:szCs w:val="28"/>
        </w:rPr>
        <w:t>All areas shall be cleaned and dusted at the completion of the project.</w:t>
      </w:r>
    </w:p>
    <w:p w:rsidR="00D0102A" w:rsidRPr="00D0102A" w:rsidRDefault="00D0102A" w:rsidP="006575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Questions regarding this request for quote may be directed to the undersigned. </w:t>
      </w:r>
      <w:r>
        <w:rPr>
          <w:b/>
          <w:sz w:val="28"/>
          <w:szCs w:val="28"/>
        </w:rPr>
        <w:t>Quotes are due by the</w:t>
      </w:r>
      <w:r w:rsidR="00B536D9">
        <w:rPr>
          <w:b/>
          <w:sz w:val="28"/>
          <w:szCs w:val="28"/>
        </w:rPr>
        <w:t xml:space="preserve"> close of business on January 5, 2022 </w:t>
      </w:r>
      <w:r>
        <w:rPr>
          <w:b/>
          <w:sz w:val="28"/>
          <w:szCs w:val="28"/>
        </w:rPr>
        <w:t>at the address below.</w:t>
      </w:r>
    </w:p>
    <w:p w:rsidR="00D0102A" w:rsidRDefault="00D0102A" w:rsidP="00D0102A">
      <w:pPr>
        <w:ind w:left="360"/>
        <w:rPr>
          <w:sz w:val="28"/>
          <w:szCs w:val="28"/>
        </w:rPr>
      </w:pPr>
    </w:p>
    <w:p w:rsidR="00D0102A" w:rsidRDefault="00D0102A" w:rsidP="00D0102A">
      <w:pPr>
        <w:ind w:left="360"/>
        <w:rPr>
          <w:sz w:val="28"/>
          <w:szCs w:val="28"/>
        </w:rPr>
      </w:pPr>
      <w:r>
        <w:rPr>
          <w:sz w:val="28"/>
          <w:szCs w:val="28"/>
        </w:rPr>
        <w:t>Gary E. Woods</w:t>
      </w:r>
    </w:p>
    <w:p w:rsidR="00D0102A" w:rsidRDefault="00D0102A" w:rsidP="00D0102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Manager, Technical Services </w:t>
      </w:r>
    </w:p>
    <w:p w:rsidR="00D0102A" w:rsidRDefault="00D0102A" w:rsidP="00D0102A">
      <w:pPr>
        <w:ind w:left="360"/>
        <w:rPr>
          <w:sz w:val="28"/>
          <w:szCs w:val="28"/>
        </w:rPr>
      </w:pPr>
      <w:r>
        <w:rPr>
          <w:sz w:val="28"/>
          <w:szCs w:val="28"/>
        </w:rPr>
        <w:t>Housing Authority of Americus</w:t>
      </w:r>
    </w:p>
    <w:p w:rsidR="00D0102A" w:rsidRDefault="00D0102A" w:rsidP="00D0102A">
      <w:pPr>
        <w:ind w:left="360"/>
        <w:rPr>
          <w:sz w:val="28"/>
          <w:szCs w:val="28"/>
        </w:rPr>
      </w:pPr>
      <w:r>
        <w:rPr>
          <w:sz w:val="28"/>
          <w:szCs w:val="28"/>
        </w:rPr>
        <w:t>825 N. Mayo St.</w:t>
      </w:r>
    </w:p>
    <w:p w:rsidR="00D0102A" w:rsidRDefault="00D0102A" w:rsidP="00D0102A">
      <w:pPr>
        <w:ind w:left="360"/>
        <w:rPr>
          <w:sz w:val="28"/>
          <w:szCs w:val="28"/>
        </w:rPr>
      </w:pPr>
      <w:r>
        <w:rPr>
          <w:sz w:val="28"/>
          <w:szCs w:val="28"/>
        </w:rPr>
        <w:t>Americus, Ga. 31709</w:t>
      </w:r>
    </w:p>
    <w:p w:rsidR="00D0102A" w:rsidRDefault="00D0102A" w:rsidP="00D0102A">
      <w:pPr>
        <w:ind w:left="360"/>
        <w:rPr>
          <w:sz w:val="28"/>
          <w:szCs w:val="28"/>
        </w:rPr>
      </w:pPr>
      <w:r>
        <w:rPr>
          <w:sz w:val="28"/>
          <w:szCs w:val="28"/>
        </w:rPr>
        <w:t>(229) 924-3386 X213 Office</w:t>
      </w:r>
    </w:p>
    <w:p w:rsidR="00D0102A" w:rsidRPr="00D0102A" w:rsidRDefault="00D0102A" w:rsidP="00D0102A">
      <w:pPr>
        <w:ind w:left="360"/>
        <w:rPr>
          <w:sz w:val="28"/>
          <w:szCs w:val="28"/>
        </w:rPr>
      </w:pPr>
      <w:r>
        <w:rPr>
          <w:sz w:val="28"/>
          <w:szCs w:val="28"/>
        </w:rPr>
        <w:t>(229) 938-6648 Mobile</w:t>
      </w:r>
    </w:p>
    <w:p w:rsidR="004E2060" w:rsidRDefault="004E2060" w:rsidP="005834F7">
      <w:pPr>
        <w:pStyle w:val="ListParagraph"/>
        <w:ind w:left="1440"/>
        <w:rPr>
          <w:sz w:val="28"/>
          <w:szCs w:val="28"/>
        </w:rPr>
      </w:pPr>
    </w:p>
    <w:p w:rsidR="004E2060" w:rsidRPr="00A26DE0" w:rsidRDefault="004E2060" w:rsidP="005834F7">
      <w:pPr>
        <w:pStyle w:val="ListParagraph"/>
        <w:ind w:left="1440"/>
        <w:rPr>
          <w:sz w:val="28"/>
          <w:szCs w:val="28"/>
        </w:rPr>
      </w:pPr>
    </w:p>
    <w:sectPr w:rsidR="004E2060" w:rsidRPr="00A2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0113"/>
    <w:multiLevelType w:val="hybridMultilevel"/>
    <w:tmpl w:val="5E5AFDD4"/>
    <w:lvl w:ilvl="0" w:tplc="8FFA09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0B1F89"/>
    <w:multiLevelType w:val="hybridMultilevel"/>
    <w:tmpl w:val="FE2C8208"/>
    <w:lvl w:ilvl="0" w:tplc="CD7EF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B62C3"/>
    <w:multiLevelType w:val="hybridMultilevel"/>
    <w:tmpl w:val="AD36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7055A"/>
    <w:multiLevelType w:val="hybridMultilevel"/>
    <w:tmpl w:val="CCC65A48"/>
    <w:lvl w:ilvl="0" w:tplc="B78618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63103A"/>
    <w:multiLevelType w:val="hybridMultilevel"/>
    <w:tmpl w:val="489CDB64"/>
    <w:lvl w:ilvl="0" w:tplc="68E824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A3"/>
    <w:rsid w:val="000117BA"/>
    <w:rsid w:val="00022743"/>
    <w:rsid w:val="00047A64"/>
    <w:rsid w:val="0007198B"/>
    <w:rsid w:val="00075E91"/>
    <w:rsid w:val="000826B6"/>
    <w:rsid w:val="001058E3"/>
    <w:rsid w:val="00192F77"/>
    <w:rsid w:val="001F0A80"/>
    <w:rsid w:val="002F3B35"/>
    <w:rsid w:val="003E3396"/>
    <w:rsid w:val="004560CE"/>
    <w:rsid w:val="00463ABE"/>
    <w:rsid w:val="004848FA"/>
    <w:rsid w:val="004E2060"/>
    <w:rsid w:val="004F0E01"/>
    <w:rsid w:val="004F1982"/>
    <w:rsid w:val="005834F7"/>
    <w:rsid w:val="005B2385"/>
    <w:rsid w:val="006169A2"/>
    <w:rsid w:val="00657556"/>
    <w:rsid w:val="00707A11"/>
    <w:rsid w:val="007B2D3B"/>
    <w:rsid w:val="007B5C0D"/>
    <w:rsid w:val="008433FF"/>
    <w:rsid w:val="008C2490"/>
    <w:rsid w:val="008D49A3"/>
    <w:rsid w:val="009E3030"/>
    <w:rsid w:val="009F5B32"/>
    <w:rsid w:val="00A26DE0"/>
    <w:rsid w:val="00AE1AF1"/>
    <w:rsid w:val="00B32E79"/>
    <w:rsid w:val="00B536D9"/>
    <w:rsid w:val="00BE65F3"/>
    <w:rsid w:val="00C3176C"/>
    <w:rsid w:val="00C90FB3"/>
    <w:rsid w:val="00CF7A27"/>
    <w:rsid w:val="00D0102A"/>
    <w:rsid w:val="00D8146D"/>
    <w:rsid w:val="00DB2CD0"/>
    <w:rsid w:val="00E00987"/>
    <w:rsid w:val="00E7219B"/>
    <w:rsid w:val="00F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F46F9-9D5F-48D7-8749-71997560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18</cp:revision>
  <cp:lastPrinted>2017-08-28T18:59:00Z</cp:lastPrinted>
  <dcterms:created xsi:type="dcterms:W3CDTF">2017-08-16T12:03:00Z</dcterms:created>
  <dcterms:modified xsi:type="dcterms:W3CDTF">2021-11-23T19:27:00Z</dcterms:modified>
</cp:coreProperties>
</file>